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1F" w:rsidRDefault="004449CB" w:rsidP="0014531F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  <w:r w:rsidRPr="004449CB">
        <w:rPr>
          <w:rFonts w:ascii="Comic Sans MS" w:hAnsi="Comic Sans MS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-481965</wp:posOffset>
            </wp:positionV>
            <wp:extent cx="3171825" cy="717550"/>
            <wp:effectExtent l="19050" t="0" r="9525" b="0"/>
            <wp:wrapThrough wrapText="bothSides">
              <wp:wrapPolygon edited="0">
                <wp:start x="-130" y="0"/>
                <wp:lineTo x="-130" y="21218"/>
                <wp:lineTo x="21665" y="21218"/>
                <wp:lineTo x="21665" y="0"/>
                <wp:lineTo x="-130" y="0"/>
              </wp:wrapPolygon>
            </wp:wrapThrough>
            <wp:docPr id="2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9CB" w:rsidRPr="00AD01FE" w:rsidRDefault="0014531F" w:rsidP="0014531F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Mesdames et Messieurs, </w:t>
      </w:r>
      <w:r w:rsidR="004449CB" w:rsidRPr="00AD01FE">
        <w:rPr>
          <w:rFonts w:ascii="Comic Sans MS" w:hAnsi="Comic Sans MS" w:cs="Times New Roman"/>
          <w:sz w:val="20"/>
          <w:szCs w:val="20"/>
        </w:rPr>
        <w:t>parents d’élèves de CM2</w:t>
      </w:r>
    </w:p>
    <w:tbl>
      <w:tblPr>
        <w:tblStyle w:val="Grilledutableau"/>
        <w:tblpPr w:leftFromText="141" w:rightFromText="141" w:vertAnchor="text" w:horzAnchor="page" w:tblpX="766" w:tblpY="-9"/>
        <w:tblW w:w="0" w:type="auto"/>
        <w:tblLook w:val="04A0"/>
      </w:tblPr>
      <w:tblGrid>
        <w:gridCol w:w="3261"/>
      </w:tblGrid>
      <w:tr w:rsidR="0014531F" w:rsidTr="0014531F">
        <w:trPr>
          <w:trHeight w:val="254"/>
        </w:trPr>
        <w:tc>
          <w:tcPr>
            <w:tcW w:w="3261" w:type="dxa"/>
          </w:tcPr>
          <w:p w:rsidR="0014531F" w:rsidRDefault="0014531F" w:rsidP="0014531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4449CB">
              <w:rPr>
                <w:rFonts w:ascii="Comic Sans MS" w:hAnsi="Comic Sans MS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77470</wp:posOffset>
                  </wp:positionV>
                  <wp:extent cx="619125" cy="600075"/>
                  <wp:effectExtent l="19050" t="0" r="9525" b="0"/>
                  <wp:wrapThrough wrapText="bothSides">
                    <wp:wrapPolygon edited="0">
                      <wp:start x="-665" y="0"/>
                      <wp:lineTo x="-665" y="21257"/>
                      <wp:lineTo x="21932" y="21257"/>
                      <wp:lineTo x="21932" y="0"/>
                      <wp:lineTo x="-665" y="0"/>
                    </wp:wrapPolygon>
                  </wp:wrapThrough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Times New Roman"/>
                <w:sz w:val="20"/>
                <w:szCs w:val="20"/>
              </w:rPr>
              <w:t>OPTION BASKET</w:t>
            </w:r>
          </w:p>
          <w:p w:rsidR="0014531F" w:rsidRDefault="0014531F" w:rsidP="0014531F">
            <w:pPr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4449CB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Filles et Garçons</w:t>
            </w:r>
          </w:p>
          <w:p w:rsidR="0014531F" w:rsidRDefault="0014531F" w:rsidP="0014531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4449CB">
              <w:rPr>
                <w:rFonts w:ascii="Comic Sans MS" w:hAnsi="Comic Sans MS" w:cs="Times New Roman"/>
                <w:sz w:val="20"/>
                <w:szCs w:val="20"/>
              </w:rPr>
              <w:t>Rentrée 2018/2018</w:t>
            </w:r>
          </w:p>
          <w:p w:rsidR="0014531F" w:rsidRDefault="0014531F" w:rsidP="0014531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4531F" w:rsidRPr="004449CB" w:rsidRDefault="0014531F" w:rsidP="0014531F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449CB">
              <w:rPr>
                <w:rFonts w:ascii="Comic Sans MS" w:hAnsi="Comic Sans MS" w:cs="Times New Roman"/>
                <w:sz w:val="24"/>
                <w:szCs w:val="24"/>
              </w:rPr>
              <w:t>Collège du Pont de la Maye</w:t>
            </w:r>
          </w:p>
        </w:tc>
      </w:tr>
    </w:tbl>
    <w:p w:rsidR="004449CB" w:rsidRDefault="004449CB" w:rsidP="004449CB">
      <w:pPr>
        <w:pStyle w:val="Retraitcorpsdetexte3"/>
        <w:ind w:left="2832"/>
        <w:rPr>
          <w:i w:val="0"/>
          <w:sz w:val="20"/>
        </w:rPr>
      </w:pPr>
    </w:p>
    <w:p w:rsidR="004449CB" w:rsidRDefault="004449CB" w:rsidP="004449CB">
      <w:pPr>
        <w:pStyle w:val="Retraitcorpsdetexte3"/>
        <w:ind w:left="2832" w:firstLine="0"/>
        <w:rPr>
          <w:b/>
          <w:i w:val="0"/>
          <w:sz w:val="20"/>
          <w:u w:val="single"/>
        </w:rPr>
      </w:pPr>
      <w:r w:rsidRPr="00AD01FE">
        <w:rPr>
          <w:i w:val="0"/>
          <w:sz w:val="20"/>
        </w:rPr>
        <w:t>Depuis la rentrée 2014, une option</w:t>
      </w:r>
      <w:r>
        <w:rPr>
          <w:i w:val="0"/>
          <w:sz w:val="20"/>
        </w:rPr>
        <w:t xml:space="preserve"> B</w:t>
      </w:r>
      <w:r w:rsidRPr="00AD01FE">
        <w:rPr>
          <w:i w:val="0"/>
          <w:sz w:val="20"/>
        </w:rPr>
        <w:t>asket-ball est proposée au collège du Pont de la Maye à une quinzaine d’élèves</w:t>
      </w:r>
      <w:r>
        <w:rPr>
          <w:i w:val="0"/>
          <w:sz w:val="20"/>
        </w:rPr>
        <w:t xml:space="preserve"> </w:t>
      </w:r>
      <w:r w:rsidRPr="00845184">
        <w:rPr>
          <w:i w:val="0"/>
          <w:sz w:val="20"/>
        </w:rPr>
        <w:t>filles de 6</w:t>
      </w:r>
      <w:r w:rsidRPr="00845184">
        <w:rPr>
          <w:i w:val="0"/>
          <w:sz w:val="20"/>
          <w:vertAlign w:val="superscript"/>
        </w:rPr>
        <w:t>ème</w:t>
      </w:r>
      <w:r w:rsidRPr="00845184">
        <w:rPr>
          <w:i w:val="0"/>
          <w:sz w:val="20"/>
        </w:rPr>
        <w:t xml:space="preserve"> et 5</w:t>
      </w:r>
      <w:r w:rsidRPr="00845184">
        <w:rPr>
          <w:i w:val="0"/>
          <w:sz w:val="20"/>
          <w:vertAlign w:val="superscript"/>
        </w:rPr>
        <w:t>ème</w:t>
      </w:r>
      <w:r w:rsidRPr="00AD01FE">
        <w:rPr>
          <w:i w:val="0"/>
          <w:sz w:val="20"/>
        </w:rPr>
        <w:t>, en supplément des cours d'Education Physique et Sportive réglementaires.</w:t>
      </w:r>
      <w:r>
        <w:rPr>
          <w:i w:val="0"/>
          <w:sz w:val="20"/>
        </w:rPr>
        <w:t xml:space="preserve"> </w:t>
      </w:r>
      <w:r w:rsidRPr="00DB0DA6">
        <w:rPr>
          <w:i w:val="0"/>
          <w:sz w:val="20"/>
          <w:highlight w:val="lightGray"/>
        </w:rPr>
        <w:t xml:space="preserve">Cette année, l’option ouvre également aux </w:t>
      </w:r>
      <w:r w:rsidRPr="00DB0DA6">
        <w:rPr>
          <w:b/>
          <w:i w:val="0"/>
          <w:sz w:val="20"/>
          <w:highlight w:val="lightGray"/>
          <w:u w:val="single"/>
        </w:rPr>
        <w:t>garçons.</w:t>
      </w:r>
    </w:p>
    <w:p w:rsidR="0014531F" w:rsidRPr="001C347A" w:rsidRDefault="0014531F" w:rsidP="004449CB">
      <w:pPr>
        <w:pStyle w:val="Retraitcorpsdetexte3"/>
        <w:ind w:left="2832" w:firstLine="0"/>
        <w:rPr>
          <w:i w:val="0"/>
          <w:sz w:val="20"/>
        </w:rPr>
      </w:pPr>
    </w:p>
    <w:p w:rsidR="004449CB" w:rsidRPr="00845184" w:rsidRDefault="004449CB" w:rsidP="004449CB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  <w:r w:rsidRPr="00845184">
        <w:rPr>
          <w:rFonts w:ascii="Comic Sans MS" w:hAnsi="Comic Sans MS" w:cs="Times New Roman"/>
          <w:b/>
          <w:sz w:val="20"/>
          <w:szCs w:val="20"/>
          <w:bdr w:val="single" w:sz="4" w:space="0" w:color="auto"/>
        </w:rPr>
        <w:t>Objectif et fonctionnement</w:t>
      </w:r>
      <w:r>
        <w:rPr>
          <w:rFonts w:ascii="Comic Sans MS" w:hAnsi="Comic Sans MS" w:cs="Times New Roman"/>
          <w:b/>
          <w:sz w:val="20"/>
          <w:szCs w:val="20"/>
          <w:bdr w:val="single" w:sz="4" w:space="0" w:color="auto"/>
        </w:rPr>
        <w:t> :</w:t>
      </w:r>
    </w:p>
    <w:p w:rsidR="004449CB" w:rsidRPr="00AD01FE" w:rsidRDefault="004449CB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  <w:r w:rsidRPr="00AD01FE">
        <w:rPr>
          <w:rFonts w:ascii="Comic Sans MS" w:hAnsi="Comic Sans MS" w:cs="Times New Roman"/>
          <w:sz w:val="20"/>
          <w:szCs w:val="20"/>
        </w:rPr>
        <w:t xml:space="preserve">L’objectif est de </w:t>
      </w:r>
      <w:r>
        <w:rPr>
          <w:rFonts w:ascii="Comic Sans MS" w:hAnsi="Comic Sans MS" w:cs="Times New Roman"/>
          <w:sz w:val="20"/>
          <w:szCs w:val="20"/>
        </w:rPr>
        <w:t>proposer à de jeunes collégien</w:t>
      </w:r>
      <w:r w:rsidRPr="00AD01FE">
        <w:rPr>
          <w:rFonts w:ascii="Comic Sans MS" w:hAnsi="Comic Sans MS" w:cs="Times New Roman"/>
          <w:sz w:val="20"/>
          <w:szCs w:val="20"/>
        </w:rPr>
        <w:t xml:space="preserve">s, </w:t>
      </w:r>
      <w:r w:rsidRPr="00AD01FE">
        <w:rPr>
          <w:rFonts w:ascii="Comic Sans MS" w:hAnsi="Comic Sans MS" w:cs="Times New Roman"/>
          <w:sz w:val="20"/>
          <w:szCs w:val="20"/>
          <w:u w:val="single"/>
        </w:rPr>
        <w:t>basketteu</w:t>
      </w:r>
      <w:r>
        <w:rPr>
          <w:rFonts w:ascii="Comic Sans MS" w:hAnsi="Comic Sans MS" w:cs="Times New Roman"/>
          <w:sz w:val="20"/>
          <w:szCs w:val="20"/>
          <w:u w:val="single"/>
        </w:rPr>
        <w:t>r</w:t>
      </w:r>
      <w:r w:rsidRPr="00AD01FE">
        <w:rPr>
          <w:rFonts w:ascii="Comic Sans MS" w:hAnsi="Comic Sans MS" w:cs="Times New Roman"/>
          <w:sz w:val="20"/>
          <w:szCs w:val="20"/>
          <w:u w:val="single"/>
        </w:rPr>
        <w:t xml:space="preserve">s </w:t>
      </w:r>
      <w:r>
        <w:rPr>
          <w:rFonts w:ascii="Comic Sans MS" w:hAnsi="Comic Sans MS" w:cs="Times New Roman"/>
          <w:sz w:val="20"/>
          <w:szCs w:val="20"/>
          <w:u w:val="single"/>
        </w:rPr>
        <w:t>et non basketteur</w:t>
      </w:r>
      <w:r w:rsidRPr="00AD01FE">
        <w:rPr>
          <w:rFonts w:ascii="Comic Sans MS" w:hAnsi="Comic Sans MS" w:cs="Times New Roman"/>
          <w:sz w:val="20"/>
          <w:szCs w:val="20"/>
          <w:u w:val="single"/>
        </w:rPr>
        <w:t>s</w:t>
      </w:r>
      <w:r w:rsidRPr="00AD01FE">
        <w:rPr>
          <w:rFonts w:ascii="Comic Sans MS" w:hAnsi="Comic Sans MS" w:cs="Times New Roman"/>
          <w:sz w:val="20"/>
          <w:szCs w:val="20"/>
        </w:rPr>
        <w:t xml:space="preserve">, de pratiquer </w:t>
      </w:r>
      <w:r>
        <w:rPr>
          <w:rFonts w:ascii="Comic Sans MS" w:hAnsi="Comic Sans MS" w:cs="Times New Roman"/>
          <w:sz w:val="20"/>
          <w:szCs w:val="20"/>
        </w:rPr>
        <w:t>le basket-ball</w:t>
      </w:r>
      <w:r w:rsidRPr="00AD01FE">
        <w:rPr>
          <w:rFonts w:ascii="Comic Sans MS" w:hAnsi="Comic Sans MS" w:cs="Times New Roman"/>
          <w:sz w:val="20"/>
          <w:szCs w:val="20"/>
        </w:rPr>
        <w:t xml:space="preserve"> et de s’investir pleinement afin de progresser ensemble.</w:t>
      </w:r>
    </w:p>
    <w:p w:rsidR="004449CB" w:rsidRPr="00AD01FE" w:rsidRDefault="004449CB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  <w:r w:rsidRPr="00AD01FE">
        <w:rPr>
          <w:rFonts w:ascii="Comic Sans MS" w:hAnsi="Comic Sans MS" w:cs="Times New Roman"/>
          <w:sz w:val="20"/>
          <w:szCs w:val="20"/>
        </w:rPr>
        <w:t>Les entraînements se déroulent au Gymnase Nelson Paillou à Villenave d’Ornon après les cours, de 15h30 à 17h</w:t>
      </w:r>
      <w:r>
        <w:rPr>
          <w:rFonts w:ascii="Comic Sans MS" w:hAnsi="Comic Sans MS" w:cs="Times New Roman"/>
          <w:sz w:val="20"/>
          <w:szCs w:val="20"/>
        </w:rPr>
        <w:t xml:space="preserve"> une </w:t>
      </w:r>
      <w:r w:rsidRPr="00AD01FE">
        <w:rPr>
          <w:rFonts w:ascii="Comic Sans MS" w:hAnsi="Comic Sans MS" w:cs="Times New Roman"/>
          <w:sz w:val="20"/>
          <w:szCs w:val="20"/>
        </w:rPr>
        <w:t xml:space="preserve">fois par semaine. </w:t>
      </w:r>
    </w:p>
    <w:p w:rsidR="004449CB" w:rsidRPr="00AD01FE" w:rsidRDefault="004449CB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  <w:r w:rsidRPr="00AD01FE">
        <w:rPr>
          <w:rFonts w:ascii="Comic Sans MS" w:hAnsi="Comic Sans MS" w:cs="Times New Roman"/>
          <w:sz w:val="20"/>
          <w:szCs w:val="20"/>
        </w:rPr>
        <w:t>Le groupe sera constitué d’élèves actuellement en 6</w:t>
      </w:r>
      <w:r w:rsidRPr="00AD01FE">
        <w:rPr>
          <w:rFonts w:ascii="Comic Sans MS" w:hAnsi="Comic Sans MS" w:cs="Times New Roman"/>
          <w:sz w:val="20"/>
          <w:szCs w:val="20"/>
          <w:vertAlign w:val="superscript"/>
        </w:rPr>
        <w:t>ème</w:t>
      </w:r>
      <w:r w:rsidRPr="00AD01FE">
        <w:rPr>
          <w:rFonts w:ascii="Comic Sans MS" w:hAnsi="Comic Sans MS" w:cs="Times New Roman"/>
          <w:sz w:val="20"/>
          <w:szCs w:val="20"/>
        </w:rPr>
        <w:t xml:space="preserve"> au collège et en CM2 dans les écoles du secteur. En aucun cas, cette option n’est dérogatoire et,  pour faire partie de ce groupe, il n’est</w:t>
      </w:r>
      <w:r>
        <w:rPr>
          <w:rFonts w:ascii="Comic Sans MS" w:hAnsi="Comic Sans MS" w:cs="Times New Roman"/>
          <w:sz w:val="20"/>
          <w:szCs w:val="20"/>
        </w:rPr>
        <w:t xml:space="preserve"> pas nécessaire d’être licencié</w:t>
      </w:r>
      <w:r w:rsidRPr="00AD01FE">
        <w:rPr>
          <w:rFonts w:ascii="Comic Sans MS" w:hAnsi="Comic Sans MS" w:cs="Times New Roman"/>
          <w:sz w:val="20"/>
          <w:szCs w:val="20"/>
        </w:rPr>
        <w:t xml:space="preserve"> dans un club.</w:t>
      </w:r>
    </w:p>
    <w:p w:rsidR="004449CB" w:rsidRDefault="004449CB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  <w:r w:rsidRPr="00AD01FE">
        <w:rPr>
          <w:rFonts w:ascii="Comic Sans MS" w:hAnsi="Comic Sans MS" w:cs="Times New Roman"/>
          <w:sz w:val="20"/>
          <w:szCs w:val="20"/>
        </w:rPr>
        <w:t xml:space="preserve">Mme Ducournau, Professeur d’EPS au collège </w:t>
      </w:r>
      <w:r>
        <w:rPr>
          <w:rFonts w:ascii="Comic Sans MS" w:hAnsi="Comic Sans MS" w:cs="Times New Roman"/>
          <w:sz w:val="20"/>
          <w:szCs w:val="20"/>
        </w:rPr>
        <w:t xml:space="preserve">assure </w:t>
      </w:r>
      <w:r w:rsidRPr="00AD01FE">
        <w:rPr>
          <w:rFonts w:ascii="Comic Sans MS" w:hAnsi="Comic Sans MS" w:cs="Times New Roman"/>
          <w:sz w:val="20"/>
          <w:szCs w:val="20"/>
        </w:rPr>
        <w:t>l’encadrement</w:t>
      </w:r>
      <w:r>
        <w:rPr>
          <w:rFonts w:ascii="Comic Sans MS" w:hAnsi="Comic Sans MS" w:cs="Times New Roman"/>
          <w:sz w:val="20"/>
          <w:szCs w:val="20"/>
        </w:rPr>
        <w:t xml:space="preserve"> de l’option</w:t>
      </w:r>
      <w:r w:rsidRPr="00AD01FE">
        <w:rPr>
          <w:rFonts w:ascii="Comic Sans MS" w:hAnsi="Comic Sans MS" w:cs="Times New Roman"/>
          <w:sz w:val="20"/>
          <w:szCs w:val="20"/>
        </w:rPr>
        <w:t>.</w:t>
      </w:r>
    </w:p>
    <w:p w:rsidR="0014531F" w:rsidRPr="00AD01FE" w:rsidRDefault="0014531F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</w:p>
    <w:p w:rsidR="004449CB" w:rsidRPr="00AD01FE" w:rsidRDefault="004449CB" w:rsidP="004449CB">
      <w:pPr>
        <w:spacing w:after="0"/>
        <w:jc w:val="center"/>
        <w:rPr>
          <w:rFonts w:ascii="Comic Sans MS" w:hAnsi="Comic Sans MS" w:cs="Times New Roman"/>
          <w:b/>
          <w:sz w:val="20"/>
          <w:szCs w:val="20"/>
        </w:rPr>
      </w:pPr>
      <w:r w:rsidRPr="00845184">
        <w:rPr>
          <w:rFonts w:ascii="Comic Sans MS" w:hAnsi="Comic Sans MS" w:cs="Times New Roman"/>
          <w:b/>
          <w:sz w:val="20"/>
          <w:szCs w:val="20"/>
          <w:bdr w:val="single" w:sz="4" w:space="0" w:color="auto"/>
        </w:rPr>
        <w:t>Engagement de votre enfant:</w:t>
      </w:r>
    </w:p>
    <w:p w:rsidR="004449CB" w:rsidRPr="00AD01FE" w:rsidRDefault="004449CB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  <w:r w:rsidRPr="00DB0DA6">
        <w:rPr>
          <w:rFonts w:ascii="Comic Sans MS" w:hAnsi="Comic Sans MS" w:cs="Times New Roman"/>
          <w:b/>
          <w:sz w:val="20"/>
          <w:szCs w:val="20"/>
          <w:highlight w:val="lightGray"/>
        </w:rPr>
        <w:t xml:space="preserve">L’élève qui choisit l’option basket s’engage </w:t>
      </w:r>
      <w:r w:rsidRPr="00DB0DA6">
        <w:rPr>
          <w:rFonts w:ascii="Comic Sans MS" w:hAnsi="Comic Sans MS" w:cs="Times New Roman"/>
          <w:b/>
          <w:sz w:val="20"/>
          <w:szCs w:val="20"/>
          <w:highlight w:val="lightGray"/>
          <w:u w:val="single"/>
        </w:rPr>
        <w:t>à la suivre en 6</w:t>
      </w:r>
      <w:r w:rsidRPr="00DB0DA6">
        <w:rPr>
          <w:rFonts w:ascii="Comic Sans MS" w:hAnsi="Comic Sans MS" w:cs="Times New Roman"/>
          <w:b/>
          <w:sz w:val="20"/>
          <w:szCs w:val="20"/>
          <w:highlight w:val="lightGray"/>
          <w:u w:val="single"/>
          <w:vertAlign w:val="superscript"/>
        </w:rPr>
        <w:t>ème</w:t>
      </w:r>
      <w:r w:rsidRPr="00DB0DA6">
        <w:rPr>
          <w:rFonts w:ascii="Comic Sans MS" w:hAnsi="Comic Sans MS" w:cs="Times New Roman"/>
          <w:b/>
          <w:sz w:val="20"/>
          <w:szCs w:val="20"/>
          <w:highlight w:val="lightGray"/>
          <w:u w:val="single"/>
        </w:rPr>
        <w:t xml:space="preserve"> et 5</w:t>
      </w:r>
      <w:r w:rsidRPr="00DB0DA6">
        <w:rPr>
          <w:rFonts w:ascii="Comic Sans MS" w:hAnsi="Comic Sans MS" w:cs="Times New Roman"/>
          <w:b/>
          <w:sz w:val="20"/>
          <w:szCs w:val="20"/>
          <w:highlight w:val="lightGray"/>
          <w:u w:val="single"/>
          <w:vertAlign w:val="superscript"/>
        </w:rPr>
        <w:t>ème</w:t>
      </w:r>
      <w:r w:rsidRPr="00DB0DA6">
        <w:rPr>
          <w:rFonts w:ascii="Comic Sans MS" w:hAnsi="Comic Sans MS" w:cs="Times New Roman"/>
          <w:b/>
          <w:sz w:val="20"/>
          <w:szCs w:val="20"/>
          <w:highlight w:val="lightGray"/>
          <w:vertAlign w:val="superscript"/>
        </w:rPr>
        <w:t xml:space="preserve">  </w:t>
      </w:r>
      <w:r w:rsidRPr="00DB0DA6">
        <w:rPr>
          <w:rFonts w:ascii="Comic Sans MS" w:hAnsi="Comic Sans MS" w:cs="Times New Roman"/>
          <w:b/>
          <w:sz w:val="20"/>
          <w:szCs w:val="20"/>
          <w:highlight w:val="lightGray"/>
        </w:rPr>
        <w:t xml:space="preserve"> et à être assidu car l’option fait partie de l’emploi du temps des élèves. Il doit avoir une motivation réelle pour le sport</w:t>
      </w:r>
      <w:r w:rsidRPr="00DB0DA6">
        <w:rPr>
          <w:rFonts w:ascii="Comic Sans MS" w:hAnsi="Comic Sans MS" w:cs="Times New Roman"/>
          <w:sz w:val="20"/>
          <w:szCs w:val="20"/>
          <w:highlight w:val="lightGray"/>
        </w:rPr>
        <w:t>.</w:t>
      </w:r>
    </w:p>
    <w:p w:rsidR="004449CB" w:rsidRPr="00AD01FE" w:rsidRDefault="004449CB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Il</w:t>
      </w:r>
      <w:r w:rsidRPr="00AD01FE">
        <w:rPr>
          <w:rFonts w:ascii="Comic Sans MS" w:hAnsi="Comic Sans MS" w:cs="Times New Roman"/>
          <w:sz w:val="20"/>
          <w:szCs w:val="20"/>
        </w:rPr>
        <w:t xml:space="preserve"> devra également se licencier à l’Association Sportive (AS) du collège dans l’activité </w:t>
      </w:r>
      <w:r w:rsidRPr="00AD01FE">
        <w:rPr>
          <w:rFonts w:ascii="Comic Sans MS" w:hAnsi="Comic Sans MS" w:cs="Times New Roman"/>
          <w:b/>
          <w:sz w:val="20"/>
          <w:szCs w:val="20"/>
          <w:u w:val="single"/>
        </w:rPr>
        <w:t>Basket</w:t>
      </w:r>
      <w:r w:rsidRPr="00AD01FE">
        <w:rPr>
          <w:rFonts w:ascii="Comic Sans MS" w:hAnsi="Comic Sans MS" w:cs="Times New Roman"/>
          <w:sz w:val="20"/>
          <w:szCs w:val="20"/>
        </w:rPr>
        <w:t xml:space="preserve"> (cotisation 24 euros avec aide possible).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AD01FE">
        <w:rPr>
          <w:rFonts w:ascii="Comic Sans MS" w:hAnsi="Comic Sans MS" w:cs="Times New Roman"/>
          <w:sz w:val="20"/>
          <w:szCs w:val="20"/>
        </w:rPr>
        <w:t xml:space="preserve">L’AS se différencie de l’Option Basket car elle se déroule le mercredi après-midi et ne fait pas partie des heures dans l’emploi du temps de votre enfant. </w:t>
      </w:r>
    </w:p>
    <w:p w:rsidR="004449CB" w:rsidRDefault="004449CB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  <w:r w:rsidRPr="00AD01FE">
        <w:rPr>
          <w:rFonts w:ascii="Comic Sans MS" w:hAnsi="Comic Sans MS" w:cs="Times New Roman"/>
          <w:sz w:val="20"/>
          <w:szCs w:val="20"/>
        </w:rPr>
        <w:t xml:space="preserve">Il sera demandé aux élèves optionnaires de participer à 5 journées de compétition basket  dans le cadre de l’AS  </w:t>
      </w:r>
      <w:r w:rsidRPr="00AD01FE">
        <w:rPr>
          <w:rFonts w:ascii="Comic Sans MS" w:hAnsi="Comic Sans MS" w:cs="Times New Roman"/>
          <w:sz w:val="20"/>
          <w:szCs w:val="20"/>
          <w:u w:val="single"/>
        </w:rPr>
        <w:t>le mercredi après-midi</w:t>
      </w:r>
      <w:r w:rsidRPr="00AD01FE">
        <w:rPr>
          <w:rFonts w:ascii="Comic Sans MS" w:hAnsi="Comic Sans MS" w:cs="Times New Roman"/>
          <w:sz w:val="20"/>
          <w:szCs w:val="20"/>
        </w:rPr>
        <w:t xml:space="preserve">. </w:t>
      </w:r>
    </w:p>
    <w:p w:rsidR="0014531F" w:rsidRDefault="0014531F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</w:p>
    <w:p w:rsidR="004449CB" w:rsidRPr="00845184" w:rsidRDefault="004449CB" w:rsidP="004449CB">
      <w:pPr>
        <w:spacing w:after="0"/>
        <w:jc w:val="center"/>
        <w:rPr>
          <w:rFonts w:ascii="Comic Sans MS" w:hAnsi="Comic Sans MS" w:cs="Times New Roman"/>
          <w:b/>
          <w:sz w:val="20"/>
          <w:szCs w:val="20"/>
        </w:rPr>
      </w:pPr>
      <w:r w:rsidRPr="00845184">
        <w:rPr>
          <w:rFonts w:ascii="Comic Sans MS" w:hAnsi="Comic Sans MS" w:cs="Times New Roman"/>
          <w:b/>
          <w:sz w:val="20"/>
          <w:szCs w:val="20"/>
          <w:bdr w:val="single" w:sz="4" w:space="0" w:color="auto"/>
        </w:rPr>
        <w:t>Découverte Option </w:t>
      </w:r>
      <w:r>
        <w:rPr>
          <w:rFonts w:ascii="Comic Sans MS" w:hAnsi="Comic Sans MS" w:cs="Times New Roman"/>
          <w:b/>
          <w:sz w:val="20"/>
          <w:szCs w:val="20"/>
          <w:bdr w:val="single" w:sz="4" w:space="0" w:color="auto"/>
        </w:rPr>
        <w:t>30 mai 2018</w:t>
      </w:r>
      <w:r w:rsidR="0014531F">
        <w:rPr>
          <w:rFonts w:ascii="Comic Sans MS" w:hAnsi="Comic Sans MS" w:cs="Times New Roman"/>
          <w:b/>
          <w:sz w:val="20"/>
          <w:szCs w:val="20"/>
          <w:bdr w:val="single" w:sz="4" w:space="0" w:color="auto"/>
        </w:rPr>
        <w:t xml:space="preserve"> de 13h30 à 15h30</w:t>
      </w:r>
      <w:r w:rsidRPr="00845184">
        <w:rPr>
          <w:rFonts w:ascii="Comic Sans MS" w:hAnsi="Comic Sans MS" w:cs="Times New Roman"/>
          <w:b/>
          <w:sz w:val="20"/>
          <w:szCs w:val="20"/>
          <w:bdr w:val="single" w:sz="4" w:space="0" w:color="auto"/>
        </w:rPr>
        <w:t>:</w:t>
      </w:r>
    </w:p>
    <w:p w:rsidR="004449CB" w:rsidRPr="00AD01FE" w:rsidRDefault="004449CB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  <w:r w:rsidRPr="00AD01FE">
        <w:rPr>
          <w:rFonts w:ascii="Comic Sans MS" w:hAnsi="Comic Sans MS" w:cs="Times New Roman"/>
          <w:sz w:val="20"/>
          <w:szCs w:val="20"/>
        </w:rPr>
        <w:t>Afin de constituer ce groupe, une après-midi de découverte est organisée</w:t>
      </w:r>
      <w:r w:rsidRPr="00AD01FE">
        <w:rPr>
          <w:rFonts w:ascii="Comic Sans MS" w:hAnsi="Comic Sans MS" w:cs="Times New Roman"/>
          <w:b/>
          <w:sz w:val="20"/>
          <w:szCs w:val="20"/>
          <w:u w:val="single"/>
        </w:rPr>
        <w:t xml:space="preserve"> </w:t>
      </w:r>
      <w:r w:rsidRPr="0072050C">
        <w:rPr>
          <w:rFonts w:ascii="Comic Sans MS" w:hAnsi="Comic Sans MS" w:cs="Times New Roman"/>
          <w:b/>
          <w:sz w:val="20"/>
          <w:szCs w:val="20"/>
          <w:highlight w:val="lightGray"/>
          <w:u w:val="single"/>
        </w:rPr>
        <w:t>le mercredi 30 mai de 13h30 à 15h30 au gymnase Nelson Paillou</w:t>
      </w:r>
      <w:r w:rsidRPr="00AD01FE">
        <w:rPr>
          <w:rFonts w:ascii="Comic Sans MS" w:hAnsi="Comic Sans MS" w:cs="Times New Roman"/>
          <w:sz w:val="20"/>
          <w:szCs w:val="20"/>
          <w:u w:val="single"/>
        </w:rPr>
        <w:t xml:space="preserve"> pour les élèves actuellement en CM2</w:t>
      </w:r>
      <w:r w:rsidRPr="00AD01FE">
        <w:rPr>
          <w:rFonts w:ascii="Comic Sans MS" w:hAnsi="Comic Sans MS" w:cs="Times New Roman"/>
          <w:sz w:val="20"/>
          <w:szCs w:val="20"/>
        </w:rPr>
        <w:t xml:space="preserve"> dans les écoles de secteur. Nous accueillerons les enfants à partir de 13h15 et serons à votre disposition après la séance pour d’éventuelles questions.</w:t>
      </w:r>
    </w:p>
    <w:p w:rsidR="004449CB" w:rsidRPr="00AD01FE" w:rsidRDefault="004449CB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  <w:r w:rsidRPr="00AD01FE">
        <w:rPr>
          <w:rFonts w:ascii="Comic Sans MS" w:hAnsi="Comic Sans MS" w:cs="Times New Roman"/>
          <w:b/>
          <w:sz w:val="20"/>
          <w:szCs w:val="20"/>
        </w:rPr>
        <w:t xml:space="preserve">L’autorisation ci-jointe est à compléter et à présenter impérativement le mercredi </w:t>
      </w:r>
      <w:r>
        <w:rPr>
          <w:rFonts w:ascii="Comic Sans MS" w:hAnsi="Comic Sans MS" w:cs="Times New Roman"/>
          <w:b/>
          <w:sz w:val="20"/>
          <w:szCs w:val="20"/>
        </w:rPr>
        <w:t>30 mai</w:t>
      </w:r>
      <w:r w:rsidRPr="00AD01FE">
        <w:rPr>
          <w:rFonts w:ascii="Comic Sans MS" w:hAnsi="Comic Sans MS" w:cs="Times New Roman"/>
          <w:sz w:val="20"/>
          <w:szCs w:val="20"/>
        </w:rPr>
        <w:t xml:space="preserve">. </w:t>
      </w:r>
    </w:p>
    <w:p w:rsidR="004449CB" w:rsidRDefault="004449CB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Suite à cette après-midi, un mail vous sera envoyé afin que vous confirmiez la volonté de votre enfant de faire l’option. Par la suite, l</w:t>
      </w:r>
      <w:r w:rsidRPr="00AD01FE">
        <w:rPr>
          <w:rFonts w:ascii="Comic Sans MS" w:hAnsi="Comic Sans MS" w:cs="Times New Roman"/>
          <w:sz w:val="20"/>
          <w:szCs w:val="20"/>
        </w:rPr>
        <w:t>es critères ret</w:t>
      </w:r>
      <w:r>
        <w:rPr>
          <w:rFonts w:ascii="Comic Sans MS" w:hAnsi="Comic Sans MS" w:cs="Times New Roman"/>
          <w:sz w:val="20"/>
          <w:szCs w:val="20"/>
        </w:rPr>
        <w:t xml:space="preserve">enus seront le comportement, </w:t>
      </w:r>
      <w:r w:rsidRPr="00AD01FE">
        <w:rPr>
          <w:rFonts w:ascii="Comic Sans MS" w:hAnsi="Comic Sans MS" w:cs="Times New Roman"/>
          <w:sz w:val="20"/>
          <w:szCs w:val="20"/>
        </w:rPr>
        <w:t>la réussite lors de cet après-midi</w:t>
      </w:r>
      <w:r>
        <w:rPr>
          <w:rFonts w:ascii="Comic Sans MS" w:hAnsi="Comic Sans MS" w:cs="Times New Roman"/>
          <w:sz w:val="20"/>
          <w:szCs w:val="20"/>
        </w:rPr>
        <w:t xml:space="preserve"> et l</w:t>
      </w:r>
      <w:r w:rsidRPr="00AD01FE">
        <w:rPr>
          <w:rFonts w:ascii="Comic Sans MS" w:hAnsi="Comic Sans MS" w:cs="Times New Roman"/>
          <w:sz w:val="20"/>
          <w:szCs w:val="20"/>
        </w:rPr>
        <w:t>a capacité à as</w:t>
      </w:r>
      <w:r>
        <w:rPr>
          <w:rFonts w:ascii="Comic Sans MS" w:hAnsi="Comic Sans MS" w:cs="Times New Roman"/>
          <w:sz w:val="20"/>
          <w:szCs w:val="20"/>
        </w:rPr>
        <w:t>sumer cette option en plus</w:t>
      </w:r>
      <w:r w:rsidRPr="00AD01FE">
        <w:rPr>
          <w:rFonts w:ascii="Comic Sans MS" w:hAnsi="Comic Sans MS" w:cs="Times New Roman"/>
          <w:sz w:val="20"/>
          <w:szCs w:val="20"/>
        </w:rPr>
        <w:t xml:space="preserve"> des</w:t>
      </w:r>
      <w:r>
        <w:rPr>
          <w:rFonts w:ascii="Comic Sans MS" w:hAnsi="Comic Sans MS" w:cs="Times New Roman"/>
          <w:sz w:val="20"/>
          <w:szCs w:val="20"/>
        </w:rPr>
        <w:t xml:space="preserve"> heures de cours. </w:t>
      </w:r>
    </w:p>
    <w:p w:rsidR="004449CB" w:rsidRDefault="004449CB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Si votre enfant est motivé(e) par l’option mais ne peut venir à l’après-midi Découverte du 30 mai, veuillez nous en informer par mail à l’adresse ci-dessous ; une autre séance pourra être programmée si besoin.</w:t>
      </w:r>
      <w:r w:rsidRPr="00CF1A7C">
        <w:rPr>
          <w:rFonts w:ascii="Comic Sans MS" w:hAnsi="Comic Sans MS" w:cs="Times New Roman"/>
          <w:sz w:val="20"/>
          <w:szCs w:val="20"/>
        </w:rPr>
        <w:t xml:space="preserve"> </w:t>
      </w:r>
      <w:r w:rsidRPr="00AD01FE">
        <w:rPr>
          <w:rFonts w:ascii="Comic Sans MS" w:hAnsi="Comic Sans MS" w:cs="Times New Roman"/>
          <w:sz w:val="20"/>
          <w:szCs w:val="20"/>
        </w:rPr>
        <w:t>Nous vous donnerons fin  juin une réponse concernant la participatio</w:t>
      </w:r>
      <w:r w:rsidR="0014531F">
        <w:rPr>
          <w:rFonts w:ascii="Comic Sans MS" w:hAnsi="Comic Sans MS" w:cs="Times New Roman"/>
          <w:sz w:val="20"/>
          <w:szCs w:val="20"/>
        </w:rPr>
        <w:t>n de votre enfant</w:t>
      </w:r>
      <w:r w:rsidRPr="00AD01FE">
        <w:rPr>
          <w:rFonts w:ascii="Comic Sans MS" w:hAnsi="Comic Sans MS" w:cs="Times New Roman"/>
          <w:sz w:val="20"/>
          <w:szCs w:val="20"/>
        </w:rPr>
        <w:t>.</w:t>
      </w:r>
    </w:p>
    <w:p w:rsidR="0014531F" w:rsidRPr="00845184" w:rsidRDefault="0014531F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</w:p>
    <w:p w:rsidR="004449CB" w:rsidRDefault="004449CB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  <w:r w:rsidRPr="00AD01FE">
        <w:rPr>
          <w:rFonts w:ascii="Comic Sans MS" w:hAnsi="Comic Sans MS" w:cs="Times New Roman"/>
          <w:sz w:val="20"/>
          <w:szCs w:val="20"/>
        </w:rPr>
        <w:t>Mme Ducournau et l’équipe de direction se tiennent à votre disposition pour répondre à vos questions par mail  (</w:t>
      </w:r>
      <w:hyperlink r:id="rId8" w:history="1">
        <w:r w:rsidRPr="00AD01FE">
          <w:rPr>
            <w:rStyle w:val="Lienhypertexte"/>
            <w:rFonts w:ascii="Comic Sans MS" w:hAnsi="Comic Sans MS" w:cs="Times New Roman"/>
            <w:sz w:val="20"/>
            <w:szCs w:val="20"/>
          </w:rPr>
          <w:t>ce.0330132p@ac-bordeaux.fr</w:t>
        </w:r>
      </w:hyperlink>
      <w:r w:rsidRPr="00AD01FE">
        <w:rPr>
          <w:rFonts w:ascii="Comic Sans MS" w:hAnsi="Comic Sans MS" w:cs="Times New Roman"/>
          <w:sz w:val="20"/>
          <w:szCs w:val="20"/>
        </w:rPr>
        <w:t>) ou par téléphone au 05.56.87.14.03.</w:t>
      </w:r>
    </w:p>
    <w:p w:rsidR="004449CB" w:rsidRDefault="004449CB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Dans l’attente de vous rencontrer, nous vous prions d’agréer, Madame, Monsieur, l’expression de nos salutations distinguées.</w:t>
      </w:r>
    </w:p>
    <w:p w:rsidR="0014531F" w:rsidRDefault="0014531F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</w:p>
    <w:p w:rsidR="0014531F" w:rsidRDefault="0014531F" w:rsidP="004449CB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</w:p>
    <w:p w:rsidR="004449CB" w:rsidRPr="00D511FB" w:rsidRDefault="004449CB" w:rsidP="004449CB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 w:rsidRPr="00D511FB">
        <w:rPr>
          <w:rFonts w:ascii="Arial" w:hAnsi="Arial" w:cs="Arial"/>
          <w:color w:val="000000"/>
          <w:sz w:val="18"/>
          <w:szCs w:val="18"/>
        </w:rPr>
        <w:t>5, Allée du Commandant Moos – B.P. 194   -  33884 VILLENAVE D’ORNON CEDEX</w:t>
      </w:r>
    </w:p>
    <w:p w:rsidR="004D48FB" w:rsidRPr="004449CB" w:rsidRDefault="004449CB" w:rsidP="004449CB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 w:rsidRPr="00D511FB">
        <w:rPr>
          <w:rFonts w:ascii="Arial" w:hAnsi="Arial" w:cs="Arial"/>
          <w:sz w:val="18"/>
          <w:szCs w:val="18"/>
        </w:rPr>
        <w:t>Téléphone : 05 56 87 14 03  Télécopie : 05 56 87 79 30  -  ce.0330132p@ac-bordeaux.f</w:t>
      </w:r>
    </w:p>
    <w:sectPr w:rsidR="004D48FB" w:rsidRPr="004449CB" w:rsidSect="0014531F">
      <w:pgSz w:w="11906" w:h="16838"/>
      <w:pgMar w:top="1134" w:right="113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6C7" w:rsidRDefault="000066C7" w:rsidP="004449CB">
      <w:pPr>
        <w:spacing w:after="0" w:line="240" w:lineRule="auto"/>
      </w:pPr>
      <w:r>
        <w:separator/>
      </w:r>
    </w:p>
  </w:endnote>
  <w:endnote w:type="continuationSeparator" w:id="1">
    <w:p w:rsidR="000066C7" w:rsidRDefault="000066C7" w:rsidP="0044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6C7" w:rsidRDefault="000066C7" w:rsidP="004449CB">
      <w:pPr>
        <w:spacing w:after="0" w:line="240" w:lineRule="auto"/>
      </w:pPr>
      <w:r>
        <w:separator/>
      </w:r>
    </w:p>
  </w:footnote>
  <w:footnote w:type="continuationSeparator" w:id="1">
    <w:p w:rsidR="000066C7" w:rsidRDefault="000066C7" w:rsidP="00444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9CB"/>
    <w:rsid w:val="000066C7"/>
    <w:rsid w:val="00102252"/>
    <w:rsid w:val="0014531F"/>
    <w:rsid w:val="004449CB"/>
    <w:rsid w:val="004D48FB"/>
    <w:rsid w:val="005E3973"/>
    <w:rsid w:val="008520F2"/>
    <w:rsid w:val="00A5466B"/>
    <w:rsid w:val="00A94E4A"/>
    <w:rsid w:val="00C2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semiHidden/>
    <w:rsid w:val="004449CB"/>
    <w:pPr>
      <w:spacing w:after="0" w:line="240" w:lineRule="auto"/>
      <w:ind w:right="-1" w:firstLine="708"/>
      <w:jc w:val="both"/>
    </w:pPr>
    <w:rPr>
      <w:rFonts w:ascii="Comic Sans MS" w:eastAsia="Times New Roman" w:hAnsi="Comic Sans MS" w:cs="Times New Roman"/>
      <w:i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449CB"/>
    <w:rPr>
      <w:rFonts w:ascii="Comic Sans MS" w:eastAsia="Times New Roman" w:hAnsi="Comic Sans MS" w:cs="Times New Roman"/>
      <w:i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449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44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4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49CB"/>
  </w:style>
  <w:style w:type="paragraph" w:styleId="Pieddepage">
    <w:name w:val="footer"/>
    <w:basedOn w:val="Normal"/>
    <w:link w:val="PieddepageCar"/>
    <w:uiPriority w:val="99"/>
    <w:semiHidden/>
    <w:unhideWhenUsed/>
    <w:rsid w:val="0044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49CB"/>
  </w:style>
  <w:style w:type="paragraph" w:styleId="Textedebulles">
    <w:name w:val="Balloon Text"/>
    <w:basedOn w:val="Normal"/>
    <w:link w:val="TextedebullesCar"/>
    <w:uiPriority w:val="99"/>
    <w:semiHidden/>
    <w:unhideWhenUsed/>
    <w:rsid w:val="0044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9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330132p@ac-bordeaux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2758</Characters>
  <Application>Microsoft Office Word</Application>
  <DocSecurity>0</DocSecurity>
  <Lines>22</Lines>
  <Paragraphs>6</Paragraphs>
  <ScaleCrop>false</ScaleCrop>
  <Company>CG33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Général de Gironde</dc:creator>
  <cp:lastModifiedBy>utilisateur</cp:lastModifiedBy>
  <cp:revision>4</cp:revision>
  <dcterms:created xsi:type="dcterms:W3CDTF">2018-05-16T08:59:00Z</dcterms:created>
  <dcterms:modified xsi:type="dcterms:W3CDTF">2018-05-16T09:30:00Z</dcterms:modified>
</cp:coreProperties>
</file>